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ZANI LIFT S.L.</w:t>
      </w:r>
    </w:p>
    <w:p>
      <w:r>
        <w:t>NIF B75254839.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un camión grúa con cesta para los servicios operativos del Ayuntamiento. · exp. 1573253Z</w:t>
            </w:r>
          </w:p>
        </w:tc>
        <w:tc>
          <w:tcPr>
            <w:tcW w:type="dxa" w:w="1440"/>
          </w:tcPr>
          <w:p>
            <w:r>
              <w:t>Ayuntamiento de Hellín · NIF P0203700J</w:t>
            </w:r>
          </w:p>
        </w:tc>
        <w:tc>
          <w:tcPr>
            <w:tcW w:type="dxa" w:w="1440"/>
          </w:tcPr>
          <w:p>
            <w:r>
              <w:t>34.296,00 €</w:t>
            </w:r>
          </w:p>
        </w:tc>
        <w:tc>
          <w:tcPr>
            <w:tcW w:type="dxa" w:w="1440"/>
          </w:tcPr>
          <w:p>
            <w:r>
              <w:t>24/04/2026</w:t>
            </w:r>
          </w:p>
        </w:tc>
        <w:tc>
          <w:tcPr>
            <w:tcW w:type="dxa" w:w="1440"/>
          </w:tcPr>
          <w:p>
            <w:r>
              <w:t>11/05/2026 – 14/05/2026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34.296,00 €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Hellín (NIF P0203700J)</w:t>
      </w:r>
    </w:p>
    <w:p>
      <w:r>
        <w:t xml:space="preserve">ZANI LIFT S.L., con NIF B75254839, adjudicataria del contrato «Suministro de un camión grúa con cesta para los servicios operativos del Ayuntamiento.», expediente 1573253Z, adjudicado el 24/04/2026 por 34.296,00 €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11/05/2026 a 14/05/2026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