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WENEA URBAN SOLUTIONS, S.L.</w:t>
      </w:r>
    </w:p>
    <w:p>
      <w:r>
        <w:t>NIF B19917293.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