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VIDEOLUC, S.A.</w:t>
      </w:r>
    </w:p>
    <w:p>
      <w:r>
        <w:t>NIF A14085427.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navegación descentralizada del Excmo. Ayuntamiento de Lucena, Córdoba. · exp. SE-03/25</w:t>
            </w:r>
          </w:p>
        </w:tc>
        <w:tc>
          <w:tcPr>
            <w:tcW w:type="dxa" w:w="1440"/>
          </w:tcPr>
          <w:p>
            <w:r>
              <w:t>Ayuntamiento de Lucena · NIF P1403800D</w:t>
            </w:r>
          </w:p>
        </w:tc>
        <w:tc>
          <w:tcPr>
            <w:tcW w:type="dxa" w:w="1440"/>
          </w:tcPr>
          <w:p>
            <w:r>
              <w:t>32.120,00 €</w:t>
            </w:r>
          </w:p>
        </w:tc>
        <w:tc>
          <w:tcPr>
            <w:tcW w:type="dxa" w:w="1440"/>
          </w:tcPr>
          <w:p>
            <w:r>
              <w:t>05/08/2025</w:t>
            </w:r>
          </w:p>
        </w:tc>
        <w:tc>
          <w:tcPr>
            <w:tcW w:type="dxa" w:w="1440"/>
          </w:tcPr>
          <w:p>
            <w:r>
              <w:t>05/09/2025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32.120,00 €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Lucena (NIF P1403800D)</w:t>
      </w:r>
    </w:p>
    <w:p>
      <w:r>
        <w:t xml:space="preserve">VIDEOLUC, S.A., con NIF A14085427, adjudicataria del contrato «Servicio de navegación descentralizada del Excmo. Ayuntamiento de Lucena, Córdoba.», expediente SE-03/25, adjudicado el 05/08/2025 por 32.120,00 €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05/09/2025 a 05/09/2027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