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DE CONSERVACIÓN AMBIENTAL SL</w:t>
      </w:r>
    </w:p>
    <w:p>
      <w:r>
        <w:t>NIF B56110042.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para servicios de recogida y gestión de residuos peligrosos por gestor autorizado en instalaciones de SADECO · exp. Exp C26/35</w:t>
            </w:r>
          </w:p>
        </w:tc>
        <w:tc>
          <w:tcPr>
            <w:tcW w:type="dxa" w:w="1440"/>
          </w:tcPr>
          <w:p>
            <w:r>
              <w:t>Empresa Municipal Saneamientos de Córdoba S.A. (SADECO) · NIF A14087126</w:t>
            </w:r>
          </w:p>
        </w:tc>
        <w:tc>
          <w:tcPr>
            <w:tcW w:type="dxa" w:w="1440"/>
          </w:tcPr>
          <w:p>
            <w:r>
              <w:t>20.270,00 €</w:t>
            </w:r>
          </w:p>
        </w:tc>
        <w:tc>
          <w:tcPr>
            <w:tcW w:type="dxa" w:w="1440"/>
          </w:tcPr>
          <w:p>
            <w:r>
              <w:t>11/05/2026</w:t>
            </w:r>
          </w:p>
        </w:tc>
        <w:tc>
          <w:tcPr>
            <w:tcW w:type="dxa" w:w="1440"/>
          </w:tcPr>
          <w:p>
            <w:r>
              <w:t>11/06/2026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20.270,00 €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Saneamientos de Córdoba S.A. (SADECO) (NIF A14087126)</w:t>
      </w:r>
    </w:p>
    <w:p>
      <w:r>
        <w:t xml:space="preserve">TECNICAS DE CONSERVACIÓN AMBIENTAL SL, con NIF B56110042, adjudicataria del contrato «Contrato para servicios de recogida y gestión de residuos peligrosos por gestor autorizado en instalaciones de SADECO», expediente Exp C26/35, adjudicado el 11/05/2026 por 20.270,00 €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11/06/2026 a 11/06/2027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