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Velyros S.L.</w:t>
      </w:r>
    </w:p>
    <w:p>
      <w:r>
        <w:t>NIF B18319970.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