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 CERRAJERIA SAN PEDRO SL</w:t>
      </w:r>
    </w:p>
    <w:p>
      <w:r>
        <w:t>NIF B76659051.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Reparaciones De Cerrajería De Carácter Prioritario · exp. SPC-3/2026</w:t>
            </w:r>
          </w:p>
        </w:tc>
        <w:tc>
          <w:tcPr>
            <w:tcW w:type="dxa" w:w="1440"/>
          </w:tcPr>
          <w:p>
            <w:r>
              <w:t>Aena. Dirección del Aeropuerto de La Palma · NIF A86212420</w:t>
            </w:r>
          </w:p>
        </w:tc>
        <w:tc>
          <w:tcPr>
            <w:tcW w:type="dxa" w:w="1440"/>
          </w:tcPr>
          <w:p>
            <w:r>
              <w:t>13.315,00 €</w:t>
            </w:r>
          </w:p>
        </w:tc>
        <w:tc>
          <w:tcPr>
            <w:tcW w:type="dxa" w:w="1440"/>
          </w:tcPr>
          <w:p>
            <w:r>
              <w:t>19/02/2026</w:t>
            </w:r>
          </w:p>
        </w:tc>
        <w:tc>
          <w:tcPr>
            <w:tcW w:type="dxa" w:w="1440"/>
          </w:tcPr>
          <w:p>
            <w:r>
              <w:t>19/02/2026 – 19/04/2026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13.315,00 €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La Palma (NIF A86212420)</w:t>
      </w:r>
    </w:p>
    <w:p>
      <w:r>
        <w:t xml:space="preserve">TALLER CERRAJERIA SAN PEDRO SL, con NIF B76659051, adjudicataria del contrato «Reparaciones De Cerrajería De Carácter Prioritario», expediente SPC-3/2026, adjudicado el 19/02/2026 por 13.315,00 €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19/02/2026 a 19/04/2026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