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kemaker Media, S.L.</w:t>
      </w:r>
    </w:p>
    <w:p>
      <w:r>
        <w:t>NIF B6510415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