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TAHONA LA GOLONDRINA, S.L.</w:t>
      </w:r>
    </w:p>
    <w:p>
      <w:r>
        <w:t>NIF B16209736.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