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SUMINISTROS INDUSTRIALES Y COMERCIAL FERRETERA IXOMET SL</w:t>
      </w:r>
    </w:p>
    <w:p>
      <w:r>
        <w:t>NIF B67692566.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