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SUARA INSERCIO EI, SL</w:t>
      </w:r>
    </w:p>
    <w:p>
      <w:r>
        <w:t>NIF B65463713.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