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SOUTH PEST&amp;E.C.P., S.L.</w:t>
      </w:r>
    </w:p>
    <w:p>
      <w:r>
        <w:t>NIF B91052241.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desinfección, desinsectación y desratización (DDD) en edificios públicos y exteriores colindantes, así como los de prevención y control de legionelosis. (lote 1) · exp. 4675/2025</w:t>
            </w:r>
          </w:p>
        </w:tc>
        <w:tc>
          <w:tcPr>
            <w:tcW w:type="dxa" w:w="1440"/>
          </w:tcPr>
          <w:p>
            <w:r>
              <w:t>Ayuntamiento de Arahal · NIF P4101100H</w:t>
            </w:r>
          </w:p>
        </w:tc>
        <w:tc>
          <w:tcPr>
            <w:tcW w:type="dxa" w:w="1440"/>
          </w:tcPr>
          <w:p>
            <w:r>
              <w:t>13.600,00 €</w:t>
            </w:r>
          </w:p>
        </w:tc>
        <w:tc>
          <w:tcPr>
            <w:tcW w:type="dxa" w:w="1440"/>
          </w:tcPr>
          <w:p>
            <w:r>
              <w:t>18/06/2026</w:t>
            </w:r>
          </w:p>
        </w:tc>
        <w:tc>
          <w:tcPr>
            <w:tcW w:type="dxa" w:w="1440"/>
          </w:tcPr>
          <w:p>
            <w:r>
              <w:t>18/07/2026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(PA/SERV/021/2025) Servicio desratización y desinfección redes saneamiento · exp. 1240/2025</w:t>
            </w:r>
          </w:p>
        </w:tc>
        <w:tc>
          <w:tcPr>
            <w:tcW w:type="dxa" w:w="1440"/>
          </w:tcPr>
          <w:p>
            <w:r>
              <w:t>Agencia de Régimen Especial Ciclo Integral Aguas del Retortillo · NIF P4100067J</w:t>
            </w:r>
          </w:p>
        </w:tc>
        <w:tc>
          <w:tcPr>
            <w:tcW w:type="dxa" w:w="1440"/>
          </w:tcPr>
          <w:p>
            <w:r>
              <w:t>122.688,00 €</w:t>
            </w:r>
          </w:p>
        </w:tc>
        <w:tc>
          <w:tcPr>
            <w:tcW w:type="dxa" w:w="1440"/>
          </w:tcPr>
          <w:p>
            <w:r>
              <w:t>17/12/2025</w:t>
            </w:r>
          </w:p>
        </w:tc>
        <w:tc>
          <w:tcPr>
            <w:tcW w:type="dxa" w:w="1440"/>
          </w:tcPr>
          <w:p>
            <w:r>
              <w:t>17/01/2026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 de desratización, desinsecctación y desinfección en Isla Mayor. · exp. P4110500H-2025/000002-PEAB</w:t>
            </w:r>
          </w:p>
        </w:tc>
        <w:tc>
          <w:tcPr>
            <w:tcW w:type="dxa" w:w="1440"/>
          </w:tcPr>
          <w:p>
            <w:r>
              <w:t>Ayuntamiento de Isla Mayor · NIF P4110500H</w:t>
            </w:r>
          </w:p>
        </w:tc>
        <w:tc>
          <w:tcPr>
            <w:tcW w:type="dxa" w:w="1440"/>
          </w:tcPr>
          <w:p>
            <w:r>
              <w:t>11.670,00 €</w:t>
            </w:r>
          </w:p>
        </w:tc>
        <w:tc>
          <w:tcPr>
            <w:tcW w:type="dxa" w:w="1440"/>
          </w:tcPr>
          <w:p>
            <w:r>
              <w:t>30/04/2025</w:t>
            </w:r>
          </w:p>
        </w:tc>
        <w:tc>
          <w:tcPr>
            <w:tcW w:type="dxa" w:w="1440"/>
          </w:tcPr>
          <w:p>
            <w:r>
              <w:t>30/05/2025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desratización, desinfección y desinsectación en las instalaciones hoteleras gestionadas por ¿red de villas turísticas de andalucía, s.a.¿: hotel villa de bubión (granada), hotel villa de laujar de andarax (almería), hotel villa de cazorla (jaén), hotel villa de grazalema (cádiz) y hotel villa de priego de córdoba (córdoba). · exp. C101-00RM-0425-0013</w:t>
            </w:r>
          </w:p>
        </w:tc>
        <w:tc>
          <w:tcPr>
            <w:tcW w:type="dxa" w:w="1440"/>
          </w:tcPr>
          <w:p>
            <w:r>
              <w:t>Red de Villas Turísticas de Andalucía, S.A.</w:t>
            </w:r>
          </w:p>
        </w:tc>
        <w:tc>
          <w:tcPr>
            <w:tcW w:type="dxa" w:w="1440"/>
          </w:tcPr>
          <w:p>
            <w:r>
              <w:t>4.300,00 €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152.258,00 €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Arahal (NIF P4101100H)</w:t>
      </w:r>
    </w:p>
    <w:p>
      <w:r>
        <w:t xml:space="preserve">SOUTH PEST&amp;E.C.P., S.L., con NIF B91052241, adjudicataria del contrato «Contratación de los servicios de desinfección, desinsectación y desratización (DDD) en edificios públicos y exteriores colindantes, así como los de prevención y control de legionelosis.», lote 1, expediente 4675/2025, adjudicado el 18/06/2026 por 13.600,00 €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18/07/2026 a 18/07/2028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Régimen Especial Ciclo Integral Aguas del Retortillo (NIF P4100067J)</w:t>
      </w:r>
    </w:p>
    <w:p>
      <w:r>
        <w:t xml:space="preserve">SOUTH PEST&amp;E.C.P., S.L., con NIF B91052241, adjudicataria del contrato «(PA/SERV/021/2025) Servicio desratización y desinfección redes saneamiento», expediente 1240/2025, adjudicado el 17/12/2025 por 122.688,00 €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17/01/2026 a 17/01/2028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Isla Mayor (NIF P4110500H)</w:t>
      </w:r>
    </w:p>
    <w:p>
      <w:r>
        <w:t xml:space="preserve">SOUTH PEST&amp;E.C.P., S.L., con NIF B91052241, adjudicataria del contrato «Contrato de servicios de de desratización, desinsecctación y desinfección en Isla Mayor.», expediente P4110500H-2025/000002-PEAB, adjudicado el 30/04/2025 por 11.670,00 €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30/05/2025 a 30/05/2028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Red de Villas Turísticas de Andalucía, S.A.</w:t>
      </w:r>
    </w:p>
    <w:p>
      <w:r>
        <w:t xml:space="preserve">SOUTH PEST&amp;E.C.P., S.L., con NIF B91052241, adjudicataria del contrato «contratación del servicio de desratización, desinfección y desinsectación en las instalaciones hoteleras gestionadas por ¿red de villas turísticas de andalucía, s.a.¿: hotel villa de bubión (granada), hotel villa de laujar de andarax (almería), hotel villa de cazorla (jaén), hotel villa de grazalema (cádiz) y hotel villa de priego de córdoba (córdoba).», expediente C101-00RM-0425-0013, adjudicado el …… por 4.300,00 €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09/07/2025 a 09/07/2027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