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ommos Turismo S.L.</w:t>
      </w:r>
    </w:p>
    <w:p>
      <w:r>
        <w:t>NIF B13649207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