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TEXTILES PEONIA SL</w:t>
      </w:r>
    </w:p>
    <w:p>
      <w:r>
        <w:t>NIF B95202933.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