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SOFAMEL S.L.U</w:t>
      </w:r>
    </w:p>
    <w:p>
      <w:r>
        <w:t>NIF B66366618.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