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CIETAT MUSICAL LIRA CASTELLONERA</w:t>
      </w:r>
    </w:p>
    <w:p>
      <w:r>
        <w:t>NIF G46065595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