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Silvia Dauder, SL (Galeria PROJECTESD)</w:t>
      </w:r>
    </w:p>
    <w:p>
      <w:r>
        <w:t>NIF B65567091.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Adquisició de l'obra "Esdevenir", 2020, de Xavier Ribas, per formar part de la Col·lecció Nacional d'Art Contemporani · exp. CU-2026-1809</w:t>
            </w:r>
          </w:p>
        </w:tc>
        <w:tc>
          <w:tcPr>
            <w:tcW w:type="dxa" w:w="1440"/>
          </w:tcPr>
          <w:p>
            <w:r>
              <w:t>Departament de Cultura</w:t>
            </w:r>
          </w:p>
        </w:tc>
        <w:tc>
          <w:tcPr>
            <w:tcW w:type="dxa" w:w="1440"/>
          </w:tcPr>
          <w:p>
            <w:r>
              <w:t>23.140,50 €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Adquisició de les obres de Pepe Espaliú Carrying San Sebastián (1992) i Carrying Madrid (1992),per formar part de la Col·lecció Nacional d'Art Contemporani, en el marc del Pla Integral de les Arts Visuals · exp. CU-2026-1505</w:t>
            </w:r>
          </w:p>
        </w:tc>
        <w:tc>
          <w:tcPr>
            <w:tcW w:type="dxa" w:w="1440"/>
          </w:tcPr>
          <w:p>
            <w:r>
              <w:t>Departament de Cultura</w:t>
            </w:r>
          </w:p>
        </w:tc>
        <w:tc>
          <w:tcPr>
            <w:tcW w:type="dxa" w:w="1440"/>
          </w:tcPr>
          <w:p>
            <w:r>
              <w:t>17.000,00 €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Adquisició de les obres "Passage" i "Chambers", de l'artista Patrícia Dauder, per integrar-les a la Col·lecció Nacional d'Art Contemporani · exp. CU-2024-1904</w:t>
            </w:r>
          </w:p>
        </w:tc>
        <w:tc>
          <w:tcPr>
            <w:tcW w:type="dxa" w:w="1440"/>
          </w:tcPr>
          <w:p>
            <w:r>
              <w:t>Departament de Cultura</w:t>
            </w:r>
          </w:p>
        </w:tc>
        <w:tc>
          <w:tcPr>
            <w:tcW w:type="dxa" w:w="1440"/>
          </w:tcPr>
          <w:p>
            <w:r>
              <w:t>24.000,00 €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31/10/2024 – 30/11/2024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64.140,50 €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Cultura</w:t>
      </w:r>
    </w:p>
    <w:p>
      <w:r>
        <w:t xml:space="preserve">Silvia Dauder, SL (Galeria PROJECTESD), con NIF B65567091, adjudicataria del contrato «Adquisició de l'obra "Esdevenir", 2020, de Xavier Ribas, per formar part de la Col·lecció Nacional d'Art Contemporani», expediente CU-2026-1809, adjudicado el …… por 23.140,50 €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15/11/2026 a 15/12/2026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Cultura</w:t>
      </w:r>
    </w:p>
    <w:p>
      <w:r>
        <w:t xml:space="preserve">Silvia Dauder, SL (Galeria PROJECTESD), con NIF B65567091, adjudicataria del contrato «Adquisició de les obres de Pepe Espaliú Carrying San Sebastián (1992) i Carrying Madrid (1992),per formar part de la Col·lecció Nacional d'Art Contemporani, en el marc del Pla Integral de les Arts Visuals», expediente CU-2026-1505, adjudicado el …… por 17.000,00 €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17/09/2026 a 15/12/2026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Cultura</w:t>
      </w:r>
    </w:p>
    <w:p>
      <w:r>
        <w:t xml:space="preserve">Silvia Dauder, SL (Galeria PROJECTESD), con NIF B65567091, adjudicataria del contrato «Adquisició de les obres "Passage" i "Chambers", de l'artista Patrícia Dauder, per integrar-les a la Col·lecció Nacional d'Art Contemporani», expediente CU-2024-1904, adjudicado el …… por 24.000,00 €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31/10/2024 a 30/11/2024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