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TECNICOS NAPAL SL</w:t>
      </w:r>
    </w:p>
    <w:p>
      <w:r>
        <w:t>NIF B04354882.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