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SENSOTRAN, SL</w:t>
      </w:r>
    </w:p>
    <w:p>
      <w:r>
        <w:t>NIF B59163238.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