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SENSOTRAN, SL</w:t>
      </w:r>
    </w:p>
    <w:p>
      <w:r>
        <w:t>NIF B59163238.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instalación y puesta en marcha de equipamiento, sistemas y materiales especializados para laboratorios de investigación biotecnológica, destinados al edificio ABIOINNOVA (lote 2) · exp. 5/2026/CGTU</w:t>
            </w:r>
          </w:p>
        </w:tc>
        <w:tc>
          <w:tcPr>
            <w:tcW w:type="dxa" w:w="1440"/>
          </w:tcPr>
          <w:p>
            <w:r>
              <w:t>Consejo de Administración de Turismo, Comercio y Promoción Económica de Salamanca, S.A.U. · NIF A37400215</w:t>
            </w:r>
          </w:p>
        </w:tc>
        <w:tc>
          <w:tcPr>
            <w:tcW w:type="dxa" w:w="1440"/>
          </w:tcPr>
          <w:p>
            <w:r>
              <w:t>20.425,00 €</w:t>
            </w:r>
          </w:p>
        </w:tc>
        <w:tc>
          <w:tcPr>
            <w:tcW w:type="dxa" w:w="1440"/>
          </w:tcPr>
          <w:p>
            <w:r>
              <w:t>22/09/2026</w:t>
            </w:r>
          </w:p>
        </w:tc>
        <w:tc>
          <w:tcPr>
            <w:tcW w:type="dxa" w:w="1440"/>
          </w:tcPr>
          <w:p>
            <w:r>
              <w:t>22/10/2026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mantenimiento, mediante arrendamiento operativo o renting, de equipos de detección de gases fijos en las instalaciones de la Empresa Municipal de Aguas de Málaga, S.A. (EMASA). · exp. 26-691</w:t>
            </w:r>
          </w:p>
        </w:tc>
        <w:tc>
          <w:tcPr>
            <w:tcW w:type="dxa" w:w="1440"/>
          </w:tcPr>
          <w:p>
            <w:r>
              <w:t>Consejero Delegado de la Empresa Municipal de Aguas de Málaga S.A. · NIF A29185519</w:t>
            </w:r>
          </w:p>
        </w:tc>
        <w:tc>
          <w:tcPr>
            <w:tcW w:type="dxa" w:w="1440"/>
          </w:tcPr>
          <w:p>
            <w:r>
              <w:t>267.727,80 €</w:t>
            </w:r>
          </w:p>
        </w:tc>
        <w:tc>
          <w:tcPr>
            <w:tcW w:type="dxa" w:w="1440"/>
          </w:tcPr>
          <w:p>
            <w:r>
              <w:t>31/08/2026</w:t>
            </w:r>
          </w:p>
        </w:tc>
        <w:tc>
          <w:tcPr>
            <w:tcW w:type="dxa" w:w="1440"/>
          </w:tcPr>
          <w:p>
            <w:r>
              <w:t>01/10/2026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Arrendamiento de detectores de gases para la Jefatura del Cuerpo de Bomberos del Ayuntamiento de Madrid · exp. 300/2024/00409</w:t>
            </w:r>
          </w:p>
        </w:tc>
        <w:tc>
          <w:tcPr>
            <w:tcW w:type="dxa" w:w="1440"/>
          </w:tcPr>
          <w:p>
            <w:r>
              <w:t>Área de Gobierno de Vicealcaldía, Portavoz, Seguridad y Emergencias del Ayuntamiento de Madrid · NIF P2807900B</w:t>
            </w:r>
          </w:p>
        </w:tc>
        <w:tc>
          <w:tcPr>
            <w:tcW w:type="dxa" w:w="1440"/>
          </w:tcPr>
          <w:p>
            <w:r>
              <w:t>942.920,01 €</w:t>
            </w:r>
          </w:p>
        </w:tc>
        <w:tc>
          <w:tcPr>
            <w:tcW w:type="dxa" w:w="1440"/>
          </w:tcPr>
          <w:p>
            <w:r>
              <w:t>18/12/2024</w:t>
            </w:r>
          </w:p>
        </w:tc>
        <w:tc>
          <w:tcPr>
            <w:tcW w:type="dxa" w:w="1440"/>
          </w:tcPr>
          <w:p>
            <w:r>
              <w:t>18/01/2025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detectores de gases y elementos auxiliares, por el Cuerpo de bomberos de la Generalitat, dividido en 2 lotes para 2024. (lote 1) · exp. IT-2024-687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40.716,00 €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16/06/2025 – 16/02/2026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1.271.788,81 €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Turismo, Comercio y Promoción Económica de Salamanca, S.A.U. (NIF A37400215)</w:t>
      </w:r>
    </w:p>
    <w:p>
      <w:r>
        <w:t xml:space="preserve">SENSOTRAN, SL, con NIF B59163238, adjudicataria del contrato «Suministro, instalación y puesta en marcha de equipamiento, sistemas y materiales especializados para laboratorios de investigación biotecnológica, destinados al edificio ABIOINNOVA», lote 2, expediente 5/2026/CGTU, adjudicado el 22/09/2026 por 20.425,00 €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22/10/2026 a 22/02/2027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la Empresa Municipal de Aguas de Málaga S.A. (NIF A29185519)</w:t>
      </w:r>
    </w:p>
    <w:p>
      <w:r>
        <w:t xml:space="preserve">SENSOTRAN, SL, con NIF B59163238, adjudicataria del contrato «Suministro y mantenimiento, mediante arrendamiento operativo o renting, de equipos de detección de gases fijos en las instalaciones de la Empresa Municipal de Aguas de Málaga, S.A. (EMASA).», expediente 26-691, adjudicado el 31/08/2026 por 267.727,80 €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01/10/2026 a 01/10/2031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Área de Gobierno de Vicealcaldía, Portavoz, Seguridad y Emergencias del Ayuntamiento de Madrid (NIF P2807900B)</w:t>
      </w:r>
    </w:p>
    <w:p>
      <w:r>
        <w:t xml:space="preserve">SENSOTRAN, SL, con NIF B59163238, adjudicataria del contrato «Arrendamiento de detectores de gases para la Jefatura del Cuerpo de Bomberos del Ayuntamiento de Madrid», expediente 300/2024/00409, adjudicado el 18/12/2024 por 942.920,01 €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18/01/2025 a 18/01/2030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SENSOTRAN, SL, con NIF B59163238, adjudicataria del contrato «Suministro de detectores de gases y elementos auxiliares, por el Cuerpo de bomberos de la Generalitat, dividido en 2 lotes para 2024.», lote 1, expediente IT-2024-687, adjudicado el …… por 40.716,00 €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16/06/2025 a 16/02/2026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