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SCALMA CONSULTING</w:t>
      </w:r>
    </w:p>
    <w:p>
      <w:r>
        <w:t>NIF B26781203.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