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Saproinco SL</w:t>
      </w:r>
    </w:p>
    <w:p>
      <w:r>
        <w:t>NIF B80741077.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Propuesta de declaración de emergencia en la cimentación de las pilas 6 y 7 del viaducto A-2620 de la plataforma de la L.A.V. Vitoria – Bilbao – San Sebastián en el T.M de Aramaio. Ingeniería y Asistencia técnica. · exp. 3.25/20830.0166</w:t>
            </w:r>
          </w:p>
        </w:tc>
        <w:tc>
          <w:tcPr>
            <w:tcW w:type="dxa" w:w="1440"/>
          </w:tcPr>
          <w:p>
            <w:r>
              <w:t>ADIF Alta Velocidad - Presidencia · NIF Q2802152E</w:t>
            </w:r>
          </w:p>
        </w:tc>
        <w:tc>
          <w:tcPr>
            <w:tcW w:type="dxa" w:w="1440"/>
          </w:tcPr>
          <w:p>
            <w:r>
              <w:t>105.150,26 €</w:t>
            </w:r>
          </w:p>
        </w:tc>
        <w:tc>
          <w:tcPr>
            <w:tcW w:type="dxa" w:w="1440"/>
          </w:tcPr>
          <w:p>
            <w:r>
              <w:t>07/07/2025</w:t>
            </w:r>
          </w:p>
        </w:tc>
        <w:tc>
          <w:tcPr>
            <w:tcW w:type="dxa" w:w="1440"/>
          </w:tcPr>
          <w:p>
            <w:r>
              <w:t>07/08/2025 – 07/11/2025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105.150,26 €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ADIF Alta Velocidad - Presidencia (NIF Q2802152E)</w:t>
      </w:r>
    </w:p>
    <w:p>
      <w:r>
        <w:t xml:space="preserve">Saproinco SL, con NIF B80741077, adjudicataria del contrato «Propuesta de declaración de emergencia en la cimentación de las pilas 6 y 7 del viaducto A-2620 de la plataforma de la L.A.V. Vitoria – Bilbao – San Sebastián en el T.M de Aramaio. Ingeniería y Asistencia técnica.», expediente 3.25/20830.0166, adjudicado el 07/07/2025 por 105.150,26 €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07/08/2025 a 07/11/2025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