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CKI INVERSIONES 2024 SL</w:t>
      </w:r>
    </w:p>
    <w:p>
      <w:r>
        <w:t>NIF B70796909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