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REXLAN SL</w:t>
      </w:r>
    </w:p>
    <w:p>
      <w:r>
        <w:t>NIF B08887325.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