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DYTEL IOT S.L.</w:t>
      </w:r>
    </w:p>
    <w:p>
      <w:r>
        <w:t>NIF B24710253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