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DYTEL IOT S.L.</w:t>
      </w:r>
    </w:p>
    <w:p>
      <w:r>
        <w:t>NIF B2471025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