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 MAS MEDIA S.L.</w:t>
      </w:r>
    </w:p>
    <w:p>
      <w:r>
        <w:t>NIF B44884369.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