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RED MAS MEDIA S.L.</w:t>
      </w:r>
    </w:p>
    <w:p>
      <w:r>
        <w:t>NIF B44884369. Contratos públicos adjudicados en los tres últimos años (servicios), del 31/10/2023 al 31/10/2026, servicios.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 xml:space="preserve">Servei de promoció de l’enoturisme a través de les Rutes del Vi de Catalunya, en el marc del Pla de Recuperació, Transformació i Resiliència, finançat per la Unió Europea amb els fons Next Generation EU. </w:t>
              <w:br/>
              <w:t xml:space="preserve"> </w:t>
              <w:br/>
              <w:t>L’objecte del contracte deriva del projecte estatal Pla Territorial de Sostenibilitat Turística i, en concret, de l’Actuació de Cohesió entre Destinacions (ACD) “Catalunya, Terra de sabors”, aprovat dins del Pla de Recuperació, Transformació i Resiliència, finançat per la Unió Europea en el marc dels fons Next Generation EU, per a la consecució dels objectius generals de la Política Palanca 5 “Modernització i digitalització del teixit industrial i de la pime, recuperació del turisme i impuls a una Espanya nació emprenedora" i, concretament al Component 14 “Pla de modernització i competitivitat del sector turístic”, Inversió 1 “Transformació del model cap a la sostenibilitat”.</w:t>
              <w:br/>
              <w:br/>
              <w:t>S’emmarca en el Pla Nacional de Turisme Enogastronòmic i pretén definir un model de turisme enogastronòmic  (lote 3) · exp. ACT-2026-8</w:t>
            </w:r>
          </w:p>
        </w:tc>
        <w:tc>
          <w:tcPr>
            <w:tcW w:type="dxa" w:w="1440"/>
          </w:tcPr>
          <w:p>
            <w:r>
              <w:t>Agència Catalana de Turisme</w:t>
            </w:r>
          </w:p>
        </w:tc>
        <w:tc>
          <w:tcPr>
            <w:tcW w:type="dxa" w:w="1440"/>
          </w:tcPr>
          <w:p>
            <w:r>
              <w:t>26.000,00 €</w:t>
            </w:r>
          </w:p>
        </w:tc>
        <w:tc>
          <w:tcPr>
            <w:tcW w:type="dxa" w:w="1440"/>
          </w:tcPr>
          <w:p>
            <w:r/>
          </w:p>
        </w:tc>
        <w:tc>
          <w:tcPr>
            <w:tcW w:type="dxa" w:w="1440"/>
          </w:tcPr>
          <w:p>
            <w:r>
              <w:t>31/03/2026 – 10/06/2026</w:t>
            </w:r>
          </w:p>
        </w:tc>
        <w:tc>
          <w:tcPr>
            <w:tcW w:type="dxa" w:w="1440"/>
          </w:tcPr>
          <w:p>
            <w:r>
              <w:rPr>
                <w:highlight w:val="yellow"/>
              </w:rPr>
              <w:t>rellenar</w:t>
            </w:r>
          </w:p>
        </w:tc>
      </w:tr>
    </w:tbl>
    <w:p/>
    <w:p>
      <w:r>
        <w:rPr>
          <w:b/>
        </w:rPr>
        <w:t>Importe adjudicado en el periodo: 26.000,00 € sin IVA, en 1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Agència Catalana de Turisme</w:t>
      </w:r>
    </w:p>
    <w:p>
      <w:r>
        <w:t xml:space="preserve">RED MAS MEDIA S.L., con NIF B44884369, adjudicataria del contrato «Servei de promoció de l’enoturisme a través de les Rutes del Vi de Catalunya, en el marc del Pla de Recuperació, Transformació i Resiliència, finançat per la Unió Europea amb els fons Next Generation EU. </w:t>
        <w:br/>
        <w:t xml:space="preserve"> </w:t>
        <w:br/>
        <w:t>L’objecte del contracte deriva del projecte estatal Pla Territorial de Sostenibilitat Turística i, en concret, de l’Actuació de Cohesió entre Destinacions (ACD) “Catalunya, Terra de sabors”, aprovat dins del Pla de Recuperació, Transformació i Resiliència, finançat per la Unió Europea en el marc dels fons Next Generation EU, per a la consecució dels objectius generals de la Política Palanca 5 “Modernització i digitalització del teixit industrial i de la pime, recuperació del turisme i impuls a una Espanya nació emprenedora" i, concretament al Component 14 “Pla de modernització i competitivitat del sector turístic”, Inversió 1 “Transformació del model cap a la sostenibilitat”.</w:t>
        <w:br/>
        <w:br/>
        <w:t xml:space="preserve">S’emmarca en el Pla Nacional de Turisme Enogastronòmic i pretén definir un model de turisme enogastronòmic », lote 3, expediente ACT-2026-8, adjudicado el …… por 26.000,00 €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31/03/2026 a 10/06/2026</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