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RAILSIDER ATLANTICO S.A.</w:t>
      </w:r>
    </w:p>
    <w:p>
      <w:r>
        <w:t>NIF A20602611.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reparacion de los toldos de los vagones tipo jj de renfe mercancías s.m.e, s.a. · exp. 2026-04571</w:t>
            </w:r>
          </w:p>
        </w:tc>
        <w:tc>
          <w:tcPr>
            <w:tcW w:type="dxa" w:w="1440"/>
          </w:tcPr>
          <w:p>
            <w:r>
              <w:t>Dirección General de Renfe Mercancías Sociedad Mercantil Estatal, S.A. · NIF A86868114</w:t>
            </w:r>
          </w:p>
        </w:tc>
        <w:tc>
          <w:tcPr>
            <w:tcW w:type="dxa" w:w="1440"/>
          </w:tcPr>
          <w:p>
            <w:r>
              <w:t>14.958,75 €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14.958,75 €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Mercancías Sociedad Mercantil Estatal, S.A. (NIF A86868114)</w:t>
      </w:r>
    </w:p>
    <w:p>
      <w:r>
        <w:t xml:space="preserve">RAILSIDER ATLANTICO S.A., con NIF A20602611, adjudicataria del contrato «Servicio de mantenimiento de reparacion de los toldos de los vagones tipo jj de renfe mercancías s.m.e, s.a.», expediente 2026-04571, adjudicado el 29/10/2026 por 14.958,75 €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11/12/2026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