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RADIO TAXI MURCIA, S.C.</w:t>
      </w:r>
    </w:p>
    <w:p>
      <w:r>
        <w:t>NIF F30039275.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