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ÍMICOS BR2, S.L.</w:t>
      </w:r>
    </w:p>
    <w:p>
      <w:r>
        <w:t>NIF B309164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