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QUÍMICOS BR2, S.L.</w:t>
      </w:r>
    </w:p>
    <w:p>
      <w:r>
        <w:t>NIF B3091642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