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PROACIT SO9LUCIONES Y SISTEMAS, SL.</w:t>
      </w:r>
    </w:p>
    <w:p>
      <w:r>
        <w:t>NIF B43848696.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present contracte és un contracte mixt, d'obra i serveis, per la renovació del sistema de telecontrol d'Aigües a Vilafranca del Penedès. · exp. AV23-009</w:t>
            </w:r>
          </w:p>
        </w:tc>
        <w:tc>
          <w:tcPr>
            <w:tcW w:type="dxa" w:w="1440"/>
          </w:tcPr>
          <w:p>
            <w:r>
              <w:t>Empresa Municipal d'Aigües de Vilafranca, SA</w:t>
            </w:r>
          </w:p>
        </w:tc>
        <w:tc>
          <w:tcPr>
            <w:tcW w:type="dxa" w:w="1440"/>
          </w:tcPr>
          <w:p>
            <w:r>
              <w:t>337.025,59 €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337.025,59 €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d'Aigües de Vilafranca, SA</w:t>
      </w:r>
    </w:p>
    <w:p>
      <w:r>
        <w:t xml:space="preserve">PROACIT SO9LUCIONES Y SISTEMAS, SL., con NIF B43848696, adjudicataria del contrato «El present contracte és un contracte mixt, d'obra i serveis, per la renovació del sistema de telecontrol d'Aigües a Vilafranca del Penedès.», expediente AV23-009, adjudicado el …… por 337.025,59 €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17/02/2025 a 17/02/2028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