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 RUSTICO, S.L.</w:t>
      </w:r>
    </w:p>
    <w:p>
      <w:r>
        <w:t>NIF B81868663.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