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Acocasa SLU</w:t>
      </w:r>
    </w:p>
    <w:p>
      <w:r>
        <w:t>NIF B04697728.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Construcción de 184 unidades de enterramiento en los cementerios de titularidad municipal de El Parador y Roquetas de Mar. · exp. 02/25.-Obra</w:t>
            </w:r>
          </w:p>
        </w:tc>
        <w:tc>
          <w:tcPr>
            <w:tcW w:type="dxa" w:w="1440"/>
          </w:tcPr>
          <w:p>
            <w:r>
              <w:t>Ayuntamiento de Roquetas de Mar · NIF P0407900J</w:t>
            </w:r>
          </w:p>
        </w:tc>
        <w:tc>
          <w:tcPr>
            <w:tcW w:type="dxa" w:w="1440"/>
          </w:tcPr>
          <w:p>
            <w:r>
              <w:t>114.308,95 €</w:t>
            </w:r>
          </w:p>
        </w:tc>
        <w:tc>
          <w:tcPr>
            <w:tcW w:type="dxa" w:w="1440"/>
          </w:tcPr>
          <w:p>
            <w:r>
              <w:t>09/07/2025</w:t>
            </w:r>
          </w:p>
        </w:tc>
        <w:tc>
          <w:tcPr>
            <w:tcW w:type="dxa" w:w="1440"/>
          </w:tcPr>
          <w:p>
            <w:r>
              <w:t>09/08/2025 – 09/10/2025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rehabilitación de urbanización e infraestructuras de las Calles Maestros y Escuela Hogar, en la Villa de Níjar. · exp. 13625/2024</w:t>
            </w:r>
          </w:p>
        </w:tc>
        <w:tc>
          <w:tcPr>
            <w:tcW w:type="dxa" w:w="1440"/>
          </w:tcPr>
          <w:p>
            <w:r>
              <w:t>Ayuntamiento de Níjar · NIF P0406600G</w:t>
            </w:r>
          </w:p>
        </w:tc>
        <w:tc>
          <w:tcPr>
            <w:tcW w:type="dxa" w:w="1440"/>
          </w:tcPr>
          <w:p>
            <w:r>
              <w:t>57.904,00 €</w:t>
            </w:r>
          </w:p>
        </w:tc>
        <w:tc>
          <w:tcPr>
            <w:tcW w:type="dxa" w:w="1440"/>
          </w:tcPr>
          <w:p>
            <w:r>
              <w:t>01/04/2025</w:t>
            </w:r>
          </w:p>
        </w:tc>
        <w:tc>
          <w:tcPr>
            <w:tcW w:type="dxa" w:w="1440"/>
          </w:tcPr>
          <w:p>
            <w:r>
              <w:t>01/05/2025 – 01/07/2025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172.212,95 €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Roquetas de Mar (NIF P0407900J)</w:t>
      </w:r>
    </w:p>
    <w:p>
      <w:r>
        <w:t xml:space="preserve">Obras Acocasa SLU, con NIF B04697728, adjudicataria del contrato «Construcción de 184 unidades de enterramiento en los cementerios de titularidad municipal de El Parador y Roquetas de Mar.», expediente 02/25.-Obra, adjudicado el 09/07/2025 por 114.308,95 €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09/08/2025 a 09/10/2025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Níjar (NIF P0406600G)</w:t>
      </w:r>
    </w:p>
    <w:p>
      <w:r>
        <w:t xml:space="preserve">Obras Acocasa SLU, con NIF B04697728, adjudicataria del contrato «Obras de rehabilitación de urbanización e infraestructuras de las Calles Maestros y Escuela Hogar, en la Villa de Níjar.», expediente 13625/2024, adjudicado el 01/04/2025 por 57.904,00 €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01/05/2025 a 01/07/2025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