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OBRAS A2 AGUILAR ALBA CONSTRUCCIONES SL</w:t>
      </w:r>
    </w:p>
    <w:p>
      <w:r>
        <w:t>NIF B98903693.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