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Musicarte, Sociedad Cooperativa de Iniciativa Social</w:t>
      </w:r>
    </w:p>
    <w:p>
      <w:r>
        <w:t>NIF F26056127.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gestión de la Escuela Municipal de Música 2025-2028. · exp. CON21-2025/0009</w:t>
            </w:r>
          </w:p>
        </w:tc>
        <w:tc>
          <w:tcPr>
            <w:tcW w:type="dxa" w:w="1440"/>
          </w:tcPr>
          <w:p>
            <w:r>
              <w:t>Ayuntamiento de Logroño · NIF P2608900C</w:t>
            </w:r>
          </w:p>
        </w:tc>
        <w:tc>
          <w:tcPr>
            <w:tcW w:type="dxa" w:w="1440"/>
          </w:tcPr>
          <w:p>
            <w:r>
              <w:t>615.065,46 €</w:t>
            </w:r>
          </w:p>
        </w:tc>
        <w:tc>
          <w:tcPr>
            <w:tcW w:type="dxa" w:w="1440"/>
          </w:tcPr>
          <w:p>
            <w:r>
              <w:t>04/06/2025</w:t>
            </w:r>
          </w:p>
        </w:tc>
        <w:tc>
          <w:tcPr>
            <w:tcW w:type="dxa" w:w="1440"/>
          </w:tcPr>
          <w:p>
            <w:r>
              <w:t>04/07/2025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615.065,46 €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Logroño (NIF P2608900C)</w:t>
      </w:r>
    </w:p>
    <w:p>
      <w:r>
        <w:t xml:space="preserve">Musicarte, Sociedad Cooperativa de Iniciativa Social, con NIF F26056127, adjudicataria del contrato «Servicio de gestión de la Escuela Municipal de Música 2025-2028.», expediente CON21-2025/0009, adjudicado el 04/06/2025 por 615.065,46 €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04/07/2025 a 04/07/2028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