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MUDANZAS GÓMEZ SL</w:t>
      </w:r>
    </w:p>
    <w:p>
      <w:r>
        <w:t>NIF B10496891.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 los servicios de alquiler, montaje y retirada sillas necesarias para celebrar los Conciertos de Pedrilla en Cáceres los días 18 y 25 de julio y 1, 8, 15, y 22 agosto de 2025 (lote 9) · exp. XPS0130/2025 SD ACD</w:t>
            </w:r>
          </w:p>
        </w:tc>
        <w:tc>
          <w:tcPr>
            <w:tcW w:type="dxa" w:w="1440"/>
          </w:tcPr>
          <w:p>
            <w:r>
              <w:t>Diputación Provincial de Cáceres · NIF P1000000H</w:t>
            </w:r>
          </w:p>
        </w:tc>
        <w:tc>
          <w:tcPr>
            <w:tcW w:type="dxa" w:w="1440"/>
          </w:tcPr>
          <w:p>
            <w:r>
              <w:t>1.800,00 €</w:t>
            </w:r>
          </w:p>
        </w:tc>
        <w:tc>
          <w:tcPr>
            <w:tcW w:type="dxa" w:w="1440"/>
          </w:tcPr>
          <w:p>
            <w:r>
              <w:t>15/07/2025</w:t>
            </w:r>
          </w:p>
        </w:tc>
        <w:tc>
          <w:tcPr>
            <w:tcW w:type="dxa" w:w="1440"/>
          </w:tcPr>
          <w:p>
            <w:r>
              <w:t>15/08/2025 – 15/10/2025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1.800,00 €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Cáceres (NIF P1000000H)</w:t>
      </w:r>
    </w:p>
    <w:p>
      <w:r>
        <w:t xml:space="preserve">MUDANZAS GÓMEZ SL, con NIF B10496891, adjudicataria del contrato «Contratación de los servicios de alquiler, montaje y retirada sillas necesarias para celebrar los Conciertos de Pedrilla en Cáceres los días 18 y 25 de julio y 1, 8, 15, y 22 agosto de 2025», lote 9, expediente XPS0130/2025 SD ACD, adjudicado el 15/07/2025 por 1.800,00 €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15/08/2025 a 15/10/2025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