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INDUSTRIALES DUSTIN S.L.</w:t>
      </w:r>
    </w:p>
    <w:p>
      <w:r>
        <w:t>NIF B29066552.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objeto del contrato es el servicio de montaje y posterior desmontaje de toldos, propiedad del Excmo. Ayuntamiento de Antequera, en el centro comercial abierto de Antequera, comprendiendo las calles Cantareros y Duranes . · exp. 2024CONTRA000002</w:t>
            </w:r>
          </w:p>
        </w:tc>
        <w:tc>
          <w:tcPr>
            <w:tcW w:type="dxa" w:w="1440"/>
          </w:tcPr>
          <w:p>
            <w:r>
              <w:t>Teniente de Alcalde de Hacienda, Juventud y Patrimonio Mundial los Dölmenes de Antequera · NIF P2901500E</w:t>
            </w:r>
          </w:p>
        </w:tc>
        <w:tc>
          <w:tcPr>
            <w:tcW w:type="dxa" w:w="1440"/>
          </w:tcPr>
          <w:p>
            <w:r>
              <w:t>11.200,00 €</w:t>
            </w:r>
          </w:p>
        </w:tc>
        <w:tc>
          <w:tcPr>
            <w:tcW w:type="dxa" w:w="1440"/>
          </w:tcPr>
          <w:p>
            <w:r>
              <w:t>20/03/2024</w:t>
            </w:r>
          </w:p>
        </w:tc>
        <w:tc>
          <w:tcPr>
            <w:tcW w:type="dxa" w:w="1440"/>
          </w:tcPr>
          <w:p>
            <w:r>
              <w:t>20/04/2024 – 20/10/2024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11.200,00 €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Teniente de Alcalde de Hacienda, Juventud y Patrimonio Mundial los Dölmenes de Antequera (NIF P2901500E)</w:t>
      </w:r>
    </w:p>
    <w:p>
      <w:r>
        <w:t xml:space="preserve">MONTAJES ELECTRICOS INDUSTRIALES DUSTIN S.L., con NIF B29066552, adjudicataria del contrato «El objeto del contrato es el servicio de montaje y posterior desmontaje de toldos, propiedad del Excmo. Ayuntamiento de Antequera, en el centro comercial abierto de Antequera, comprendiendo las calles Cantareros y Duranes .», expediente 2024CONTRA000002, adjudicado el 20/03/2024 por 11.200,00 €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20/04/2024 a 20/10/2024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