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Diego Alba, S.L.</w:t>
      </w:r>
    </w:p>
    <w:p>
      <w:r>
        <w:t>NIF B26119388.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