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Montajes Diego Alba, S.L.</w:t>
      </w:r>
    </w:p>
    <w:p>
      <w:r>
        <w:t>NIF B26119388.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