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obility City</w:t>
      </w:r>
    </w:p>
    <w:p>
      <w:r>
        <w:t>NIF G50000652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