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GUEL NARANJO SL</w:t>
      </w:r>
    </w:p>
    <w:p>
      <w:r>
        <w:t>NIF B919578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