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MIELET ELECTRICIDAD SL</w:t>
      </w:r>
    </w:p>
    <w:p>
      <w:r>
        <w:t>NIF B76249689.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Secamanos · exp. ACE-5/2026</w:t>
            </w:r>
          </w:p>
        </w:tc>
        <w:tc>
          <w:tcPr>
            <w:tcW w:type="dxa" w:w="1440"/>
          </w:tcPr>
          <w:p>
            <w:r>
              <w:t>Aena. Dirección del Aeropuerto de César Manrique Lanzarote · NIF A86212420</w:t>
            </w:r>
          </w:p>
        </w:tc>
        <w:tc>
          <w:tcPr>
            <w:tcW w:type="dxa" w:w="1440"/>
          </w:tcPr>
          <w:p>
            <w:r>
              <w:t>8.945,05 €</w:t>
            </w:r>
          </w:p>
        </w:tc>
        <w:tc>
          <w:tcPr>
            <w:tcW w:type="dxa" w:w="1440"/>
          </w:tcPr>
          <w:p>
            <w:r>
              <w:t>10/02/2026</w:t>
            </w:r>
          </w:p>
        </w:tc>
        <w:tc>
          <w:tcPr>
            <w:tcW w:type="dxa" w:w="1440"/>
          </w:tcPr>
          <w:p>
            <w:r>
              <w:t>10/02/2026 – 10/05/2026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8.945,05 €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César Manrique Lanzarote (NIF A86212420)</w:t>
      </w:r>
    </w:p>
    <w:p>
      <w:r>
        <w:t xml:space="preserve">MIELET ELECTRICIDAD SL, con NIF B76249689, adjudicataria del contrato «Suministro Secamanos», expediente ACE-5/2026, adjudicado el 10/02/2026 por 8.945,05 €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10/02/2026 a 10/05/2026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