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MHNBRN Construct SL</w:t>
      </w:r>
    </w:p>
    <w:p>
      <w:r>
        <w:t>NIF B44927135.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