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MERCAUTO GRUNOSUR, SLU</w:t>
      </w:r>
    </w:p>
    <w:p>
      <w:r>
        <w:t>NIF B91329938.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