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MEDICAL DOM, S.L.</w:t>
      </w:r>
    </w:p>
    <w:p>
      <w:r>
        <w:t>NIF B48618318.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