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MANUCAROLBLAN S.L.</w:t>
      </w:r>
    </w:p>
    <w:p>
      <w:r>
        <w:t>NIF B73742108.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