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MAGAIZ SA</w:t>
      </w:r>
    </w:p>
    <w:p>
      <w:r>
        <w:t>NIF A50059856.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