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M3I CONTROLS SL</w:t>
      </w:r>
    </w:p>
    <w:p>
      <w:r>
        <w:t>NIF B66445966.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preventivo y correctivo del sistema de gestión de climatización e iluminación en varios centros dependientes de la Delegación Especial de la Agencia Estatal de Administración Tributaria en la provincia de Barcelona (lote 1) · exp. 25A90042500</w:t>
            </w:r>
          </w:p>
        </w:tc>
        <w:tc>
          <w:tcPr>
            <w:tcW w:type="dxa" w:w="1440"/>
          </w:tcPr>
          <w:p>
            <w:r>
              <w:t>Delegación Especial de la Agencia Estatal de Administración Tributaria en Cataluña · NIF Q2826000H</w:t>
            </w:r>
          </w:p>
        </w:tc>
        <w:tc>
          <w:tcPr>
            <w:tcW w:type="dxa" w:w="1440"/>
          </w:tcPr>
          <w:p>
            <w:r>
              <w:t>8.854,68 €</w:t>
            </w:r>
          </w:p>
        </w:tc>
        <w:tc>
          <w:tcPr>
            <w:tcW w:type="dxa" w:w="1440"/>
          </w:tcPr>
          <w:p>
            <w:r>
              <w:t>04/11/2025</w:t>
            </w:r>
          </w:p>
        </w:tc>
        <w:tc>
          <w:tcPr>
            <w:tcW w:type="dxa" w:w="1440"/>
          </w:tcPr>
          <w:p>
            <w:r>
              <w:t>04/12/2025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preventiu i correctiu del sistema de gestió tècnica centralitzada d''instal·lacions del Parc de Recerca Biomèdica de Barcelona (PRBB), situat al carrer del Dr. Aiguader, 88 de Barcelona · exp. PRBB-2025-142</w:t>
            </w:r>
          </w:p>
        </w:tc>
        <w:tc>
          <w:tcPr>
            <w:tcW w:type="dxa" w:w="1440"/>
          </w:tcPr>
          <w:p>
            <w:r>
              <w:t>Consorci Parc de Recerca Biomèdica de Barcelona</w:t>
            </w:r>
          </w:p>
        </w:tc>
        <w:tc>
          <w:tcPr>
            <w:tcW w:type="dxa" w:w="1440"/>
          </w:tcPr>
          <w:p>
            <w:r>
              <w:t>558.000,00 €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del sistema de gestió (BMS) de les instal·lacions de clima i frigorífiques amb dispositius de control i regulació de les marques Trend i Controlli-Delta de l'Hospital Universitari Vall d'Hebron · exp. CSE/AH01/1101426636/26/PO</w:t>
            </w:r>
          </w:p>
        </w:tc>
        <w:tc>
          <w:tcPr>
            <w:tcW w:type="dxa" w:w="1440"/>
          </w:tcPr>
          <w:p>
            <w:r>
              <w:t>Institut Català de la Salut (ICS)</w:t>
            </w:r>
          </w:p>
        </w:tc>
        <w:tc>
          <w:tcPr>
            <w:tcW w:type="dxa" w:w="1440"/>
          </w:tcPr>
          <w:p>
            <w:r>
              <w:t>234.160,00 €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22/07/2025 – 22/06/2026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801.014,68 €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Delegación Especial de la Agencia Estatal de Administración Tributaria en Cataluña (NIF Q2826000H)</w:t>
      </w:r>
    </w:p>
    <w:p>
      <w:r>
        <w:t xml:space="preserve">M3I CONTROLS SL, con NIF B66445966, adjudicataria del contrato «Servicio de mantenimiento preventivo y correctivo del sistema de gestión de climatización e iluminación en varios centros dependientes de la Delegación Especial de la Agencia Estatal de Administración Tributaria en la provincia de Barcelona», lote 1, expediente 25A90042500, adjudicado el 04/11/2025 por 8.854,68 €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04/12/2025 a 04/12/2026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Parc de Recerca Biomèdica de Barcelona</w:t>
      </w:r>
    </w:p>
    <w:p>
      <w:r>
        <w:t xml:space="preserve">M3I CONTROLS SL, con NIF B66445966, adjudicataria del contrato «Servei de manteniment preventiu i correctiu del sistema de gestió tècnica centralitzada d''instal·lacions del Parc de Recerca Biomèdica de Barcelona (PRBB), situat al carrer del Dr. Aiguader, 88 de Barcelona», expediente PRBB-2025-142, adjudicado el …… por 558.000,00 €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31/12/2029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Català de la Salut (ICS)</w:t>
      </w:r>
    </w:p>
    <w:p>
      <w:r>
        <w:t xml:space="preserve">M3I CONTROLS SL, con NIF B66445966, adjudicataria del contrato «Servei de manteniment del sistema de gestió (BMS) de les instal·lacions de clima i frigorífiques amb dispositius de control i regulació de les marques Trend i Controlli-Delta de l'Hospital Universitari Vall d'Hebron», expediente CSE/AH01/1101426636/26/PO, adjudicado el …… por 234.160,00 €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22/07/2025 a 22/06/2026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