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GUADALMEDINA SL</w:t>
      </w:r>
    </w:p>
    <w:p>
      <w:r>
        <w:t>NIF B29640166.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